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0FEA8" w14:textId="1A9418CB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8240" behindDoc="0" locked="0" layoutInCell="1" allowOverlap="1" wp14:anchorId="555F69D9" wp14:editId="0A0EF29D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58693A" w14:textId="5EF5E662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619BE8CD" w14:textId="77777777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2B976269" w14:textId="5DDC259D" w:rsidR="00DD15DA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 w:rsidRPr="00265B10">
        <w:rPr>
          <w:rFonts w:eastAsia="Arial Unicode MS"/>
          <w:color w:val="000000"/>
          <w:sz w:val="24"/>
          <w:szCs w:val="24"/>
          <w:lang w:val="cs-CZ"/>
        </w:rPr>
        <w:t>FORMULÁŘ K PROKÁZÁNÍ SPLNĚNÍ TECHNICK</w:t>
      </w:r>
      <w:r w:rsidR="00C40C93">
        <w:rPr>
          <w:rFonts w:eastAsia="Arial Unicode MS"/>
          <w:color w:val="000000"/>
          <w:sz w:val="24"/>
          <w:szCs w:val="24"/>
          <w:lang w:val="cs-CZ"/>
        </w:rPr>
        <w:t>É KVALIFIKACE:</w:t>
      </w:r>
    </w:p>
    <w:p w14:paraId="2B97626A" w14:textId="27BE3E46" w:rsidR="00DD15DA" w:rsidRPr="00C9132B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C40C93">
        <w:rPr>
          <w:caps/>
          <w:color w:val="000000"/>
          <w:sz w:val="24"/>
          <w:szCs w:val="24"/>
          <w:lang w:val="cs-CZ"/>
        </w:rPr>
        <w:t xml:space="preserve">VÝZNAMNÝCH </w:t>
      </w:r>
      <w:r w:rsidR="00DD12D9">
        <w:rPr>
          <w:caps/>
          <w:color w:val="000000"/>
          <w:sz w:val="24"/>
          <w:szCs w:val="24"/>
          <w:lang w:val="cs-CZ"/>
        </w:rPr>
        <w:t xml:space="preserve">DODÁVEK </w:t>
      </w:r>
      <w:r w:rsidRPr="00265B10">
        <w:rPr>
          <w:caps/>
          <w:color w:val="000000"/>
          <w:sz w:val="24"/>
          <w:szCs w:val="24"/>
          <w:lang w:val="cs-CZ"/>
        </w:rPr>
        <w:t xml:space="preserve">poskytnutých </w:t>
      </w:r>
      <w:r w:rsidR="00C40C93">
        <w:rPr>
          <w:caps/>
          <w:color w:val="000000"/>
          <w:sz w:val="24"/>
          <w:szCs w:val="24"/>
          <w:lang w:val="cs-CZ"/>
        </w:rPr>
        <w:t>DODAVATELEM</w:t>
      </w:r>
      <w:r w:rsidRPr="00265B10">
        <w:rPr>
          <w:caps/>
          <w:color w:val="000000"/>
          <w:sz w:val="24"/>
          <w:szCs w:val="24"/>
          <w:lang w:val="cs-CZ"/>
        </w:rPr>
        <w:t xml:space="preserve"> v posledních </w:t>
      </w:r>
      <w:r w:rsidR="00753DBD">
        <w:rPr>
          <w:caps/>
          <w:color w:val="000000"/>
          <w:sz w:val="24"/>
          <w:szCs w:val="24"/>
          <w:lang w:val="cs-CZ"/>
        </w:rPr>
        <w:t>3</w:t>
      </w:r>
      <w:r w:rsidRPr="00265B10">
        <w:rPr>
          <w:caps/>
          <w:color w:val="000000"/>
          <w:sz w:val="24"/>
          <w:szCs w:val="24"/>
          <w:lang w:val="cs-CZ"/>
        </w:rPr>
        <w:t xml:space="preserve"> letech</w:t>
      </w:r>
      <w:r w:rsidR="00C9132B">
        <w:rPr>
          <w:caps/>
          <w:color w:val="000000"/>
          <w:sz w:val="24"/>
          <w:szCs w:val="24"/>
          <w:lang w:val="cs-CZ"/>
        </w:rPr>
        <w:t xml:space="preserve"> </w:t>
      </w:r>
    </w:p>
    <w:p w14:paraId="2B97626B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2B97626C" w14:textId="77777777" w:rsidR="00F65ED6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 xml:space="preserve">Tento formulář slouží k prokázání splnění </w:t>
      </w:r>
      <w:r w:rsidR="000E1536" w:rsidRPr="000E1536">
        <w:rPr>
          <w:rFonts w:ascii="Arial" w:hAnsi="Arial" w:cs="Arial"/>
          <w:sz w:val="20"/>
          <w:szCs w:val="20"/>
        </w:rPr>
        <w:t>technické kvalifikace dle § 79 odst. 2 písm. b) podle zákona č. 134/2016 Sb., o zadávání veřejných zakázek, ve znění účinném ke dni zahájení zadávacího řízení</w:t>
      </w:r>
      <w:r w:rsidR="00C40C93">
        <w:rPr>
          <w:rFonts w:ascii="Arial" w:hAnsi="Arial" w:cs="Arial"/>
          <w:sz w:val="20"/>
          <w:szCs w:val="20"/>
        </w:rPr>
        <w:t xml:space="preserve"> (dále též jen „zákon“).</w:t>
      </w:r>
    </w:p>
    <w:p w14:paraId="2B97626D" w14:textId="77777777" w:rsidR="00FA4930" w:rsidRDefault="00FA493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3"/>
        <w:gridCol w:w="4539"/>
      </w:tblGrid>
      <w:tr w:rsidR="00AD6E41" w14:paraId="2824F9B8" w14:textId="77777777" w:rsidTr="00AD6E41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E8A4366" w14:textId="77777777" w:rsidR="00AD6E41" w:rsidRDefault="00AD6E41" w:rsidP="00AD6E41">
            <w:pPr>
              <w:rPr>
                <w:b/>
                <w:bCs/>
              </w:rPr>
            </w:pPr>
            <w:r>
              <w:rPr>
                <w:b/>
                <w:bCs/>
              </w:rPr>
              <w:t>Název veřejné zakázky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5D02" w14:textId="09C2E564" w:rsidR="00AD6E41" w:rsidRDefault="00AD6E41" w:rsidP="00AD6E41">
            <w:r w:rsidRPr="002F6F08">
              <w:t>Regálové, nábytkové a sedací  segmenty na čerpací stanice EuroOil</w:t>
            </w:r>
          </w:p>
        </w:tc>
      </w:tr>
      <w:tr w:rsidR="00AD6E41" w14:paraId="7099D9DA" w14:textId="77777777" w:rsidTr="00AD6E41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8CDDDD" w14:textId="77777777" w:rsidR="00AD6E41" w:rsidRDefault="00AD6E41" w:rsidP="00AD6E41">
            <w:r>
              <w:t>Ev. číslo zakázky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2ED8" w14:textId="7964C3D5" w:rsidR="00AD6E41" w:rsidRDefault="00AD6E41" w:rsidP="00AD6E41">
            <w:r>
              <w:t>224</w:t>
            </w:r>
            <w:r w:rsidRPr="0072777F">
              <w:t>/2</w:t>
            </w:r>
            <w:r>
              <w:t>3</w:t>
            </w:r>
            <w:r w:rsidRPr="0072777F">
              <w:t>/OCN</w:t>
            </w:r>
          </w:p>
        </w:tc>
      </w:tr>
      <w:tr w:rsidR="008E671F" w14:paraId="661AF3A8" w14:textId="77777777" w:rsidTr="00AD6E41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94761AD" w14:textId="77777777" w:rsidR="008E671F" w:rsidRDefault="008E671F" w:rsidP="00F207E4">
            <w:pPr>
              <w:rPr>
                <w:b/>
                <w:bCs/>
              </w:rPr>
            </w:pPr>
            <w:r>
              <w:rPr>
                <w:b/>
                <w:bCs/>
              </w:rPr>
              <w:t>Dodavatel: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0FD4" w14:textId="77777777" w:rsidR="008E671F" w:rsidRDefault="008E671F" w:rsidP="00F207E4">
            <w:pPr>
              <w:jc w:val="center"/>
              <w:rPr>
                <w:highlight w:val="yellow"/>
                <w:lang w:val="en-US"/>
              </w:rPr>
            </w:pPr>
          </w:p>
        </w:tc>
      </w:tr>
      <w:tr w:rsidR="008E671F" w14:paraId="45066B2A" w14:textId="77777777" w:rsidTr="00AD6E41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302645A" w14:textId="77777777" w:rsidR="008E671F" w:rsidRDefault="008E671F" w:rsidP="00F207E4">
            <w:r>
              <w:t>Název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8EE2" w14:textId="77777777" w:rsidR="008E671F" w:rsidRDefault="008E671F" w:rsidP="00F207E4"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8E671F" w14:paraId="1A5CA248" w14:textId="77777777" w:rsidTr="00AD6E41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49F5DD" w14:textId="77777777" w:rsidR="008E671F" w:rsidRDefault="008E671F" w:rsidP="00F207E4">
            <w:r>
              <w:t>sídlo (celá adresa včetně PSČ)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DD54" w14:textId="77777777" w:rsidR="008E671F" w:rsidRDefault="008E671F" w:rsidP="00F207E4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8E671F" w14:paraId="5CFC7400" w14:textId="77777777" w:rsidTr="00AD6E41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ECA518F" w14:textId="77777777" w:rsidR="008E671F" w:rsidRDefault="008E671F" w:rsidP="00F207E4">
            <w:r>
              <w:t>právní forma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7DDFF" w14:textId="77777777" w:rsidR="008E671F" w:rsidRDefault="008E671F" w:rsidP="00F207E4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8E671F" w14:paraId="541732C3" w14:textId="77777777" w:rsidTr="00AD6E41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BFB0136" w14:textId="77777777" w:rsidR="008E671F" w:rsidRDefault="008E671F" w:rsidP="00F207E4">
            <w:r>
              <w:t>IČO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A4CF5" w14:textId="77777777" w:rsidR="008E671F" w:rsidRDefault="008E671F" w:rsidP="00F207E4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8E671F" w14:paraId="303E9BD7" w14:textId="77777777" w:rsidTr="00AD6E41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90341ED" w14:textId="77777777" w:rsidR="008E671F" w:rsidRDefault="008E671F" w:rsidP="00F207E4">
            <w:r>
              <w:t>DIČ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E7D5" w14:textId="77777777" w:rsidR="008E671F" w:rsidRDefault="008E671F" w:rsidP="00F207E4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8E671F" w14:paraId="1E25359E" w14:textId="77777777" w:rsidTr="00AD6E41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ED4931" w14:textId="77777777" w:rsidR="008E671F" w:rsidRDefault="008E671F" w:rsidP="00F207E4">
            <w:r>
              <w:t>Společnost zapsaná v obchodním rejstříku vedeném: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BE95" w14:textId="77777777" w:rsidR="008E671F" w:rsidRDefault="008E671F" w:rsidP="00F207E4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8E671F" w14:paraId="3B77E3E8" w14:textId="77777777" w:rsidTr="00AD6E41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486BFEC" w14:textId="77777777" w:rsidR="008E671F" w:rsidRDefault="008E671F" w:rsidP="00F207E4">
            <w:r>
              <w:t>Spisová značka: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8C31" w14:textId="77777777" w:rsidR="008E671F" w:rsidRDefault="008E671F" w:rsidP="00F207E4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8E671F" w14:paraId="0B4F1EDE" w14:textId="77777777" w:rsidTr="00AD6E41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16F064A" w14:textId="77777777" w:rsidR="008E671F" w:rsidRDefault="008E671F" w:rsidP="00F207E4">
            <w:r>
              <w:t>Dodavatel je malý či střední podnik (ano/ne)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F18B" w14:textId="77777777" w:rsidR="008E671F" w:rsidRDefault="008E671F" w:rsidP="00F207E4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8E671F" w14:paraId="1EE8058F" w14:textId="77777777" w:rsidTr="00AD6E41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55FE08E" w14:textId="77777777" w:rsidR="008E671F" w:rsidRDefault="008E671F" w:rsidP="00F207E4">
            <w:r>
              <w:t xml:space="preserve">Osoba oprávněná zastupovat dodavatele 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AF17" w14:textId="77777777" w:rsidR="008E671F" w:rsidRDefault="008E671F" w:rsidP="00F207E4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8E671F" w14:paraId="6C307948" w14:textId="77777777" w:rsidTr="00AD6E41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62A10B2" w14:textId="77777777" w:rsidR="008E671F" w:rsidRDefault="008E671F" w:rsidP="00F207E4">
            <w:r>
              <w:t>Vyřizuje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5D05" w14:textId="77777777" w:rsidR="008E671F" w:rsidRDefault="008E671F" w:rsidP="00F207E4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8E671F" w14:paraId="54B1061E" w14:textId="77777777" w:rsidTr="00AD6E41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AA9B1A6" w14:textId="77777777" w:rsidR="008E671F" w:rsidRDefault="008E671F" w:rsidP="00F207E4">
            <w:r>
              <w:t>Tel.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F5C2" w14:textId="77777777" w:rsidR="008E671F" w:rsidRDefault="008E671F" w:rsidP="00F207E4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8E671F" w14:paraId="3D04AD14" w14:textId="77777777" w:rsidTr="00AD6E41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6448371" w14:textId="77777777" w:rsidR="008E671F" w:rsidRDefault="008E671F" w:rsidP="00F207E4">
            <w:r>
              <w:t>Email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5806" w14:textId="77777777" w:rsidR="008E671F" w:rsidRDefault="008E671F" w:rsidP="00F207E4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</w:tbl>
    <w:p w14:paraId="2B97626E" w14:textId="77777777" w:rsidR="00FA4930" w:rsidRDefault="00FA493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B97627D" w14:textId="77777777" w:rsidR="00F65ED6" w:rsidRPr="00265B10" w:rsidRDefault="009B42B0" w:rsidP="009B42B0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F6BC258" w14:textId="04CAF5F4" w:rsidR="00E52553" w:rsidRPr="0012110B" w:rsidRDefault="00BA0B72" w:rsidP="00D36E5E">
      <w:pPr>
        <w:pStyle w:val="Textodstavce"/>
        <w:numPr>
          <w:ilvl w:val="0"/>
          <w:numId w:val="0"/>
        </w:numPr>
        <w:spacing w:before="0" w:after="0"/>
      </w:pPr>
      <w:bookmarkStart w:id="0" w:name="_Ref57651732"/>
      <w:r w:rsidRPr="0012110B">
        <w:t>Dodavatel splňuje toto kritérium technické kvalifikace, pokud v posledních 3 letech před zahájením zadávacího řízení realizoval</w:t>
      </w:r>
      <w:r w:rsidR="003721F2">
        <w:t xml:space="preserve"> dvě výz</w:t>
      </w:r>
      <w:r w:rsidR="008C1899">
        <w:t xml:space="preserve">namné </w:t>
      </w:r>
      <w:r w:rsidR="003721F2">
        <w:t>dodávk</w:t>
      </w:r>
      <w:r w:rsidR="008C1899">
        <w:t xml:space="preserve">y, </w:t>
      </w:r>
      <w:r w:rsidR="003721F2">
        <w:t xml:space="preserve"> </w:t>
      </w:r>
      <w:r w:rsidR="003721F2" w:rsidRPr="00AA3DAE">
        <w:t xml:space="preserve">odpovídající svým předmětem plnění předmětu plnění dílčích smluv uzavíraných na základě rámcové dohody, jež je předmětem tohoto zadávacího řízení, tzn. </w:t>
      </w:r>
      <w:r w:rsidR="003721F2">
        <w:t xml:space="preserve"> dodávka</w:t>
      </w:r>
      <w:r w:rsidR="003721F2" w:rsidRPr="00AA3DAE">
        <w:t xml:space="preserve">, jejímž předmětem byla/je realizace </w:t>
      </w:r>
      <w:r w:rsidR="003721F2">
        <w:t xml:space="preserve">dodávky a instalace regálových, nábytkových a sedacích segmentů </w:t>
      </w:r>
      <w:r w:rsidR="003721F2" w:rsidRPr="00AA3DAE">
        <w:t xml:space="preserve">. Alespoň u jedné z těchto </w:t>
      </w:r>
      <w:r w:rsidR="003721F2">
        <w:t xml:space="preserve">dodávek </w:t>
      </w:r>
      <w:r w:rsidR="003721F2" w:rsidRPr="00AA3DAE">
        <w:t xml:space="preserve">musí být celkový roční objem plnění minimálně </w:t>
      </w:r>
      <w:r w:rsidR="003721F2">
        <w:t>8</w:t>
      </w:r>
      <w:r w:rsidR="003721F2" w:rsidRPr="00AA3DAE">
        <w:t xml:space="preserve">00.000,- Kč (slovy: </w:t>
      </w:r>
      <w:r w:rsidR="003721F2">
        <w:t>osm</w:t>
      </w:r>
      <w:r w:rsidR="003721F2" w:rsidRPr="00AA3DAE">
        <w:t xml:space="preserve"> set tisíc korun českých).</w:t>
      </w:r>
    </w:p>
    <w:p w14:paraId="5B4E9C01" w14:textId="77777777" w:rsidR="00F94C38" w:rsidRPr="00BA0B72" w:rsidRDefault="00F94C38" w:rsidP="0012110B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bookmarkEnd w:id="0"/>
    <w:p w14:paraId="2B976285" w14:textId="1D2E3AEB" w:rsidR="00FA4930" w:rsidRDefault="0062780A" w:rsidP="0012110B">
      <w:pPr>
        <w:pStyle w:val="Textodstavce"/>
        <w:numPr>
          <w:ilvl w:val="0"/>
          <w:numId w:val="0"/>
        </w:numPr>
        <w:spacing w:before="0" w:after="0"/>
        <w:rPr>
          <w:sz w:val="20"/>
          <w:szCs w:val="20"/>
        </w:rPr>
      </w:pPr>
      <w:r w:rsidRPr="0062780A">
        <w:rPr>
          <w:rFonts w:ascii="Arial" w:hAnsi="Arial" w:cs="Arial"/>
          <w:sz w:val="20"/>
          <w:szCs w:val="20"/>
        </w:rPr>
        <w:t xml:space="preserve"> </w:t>
      </w: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D45ECC" w:rsidRPr="00B775C3" w14:paraId="433C7406" w14:textId="77777777" w:rsidTr="00F207E4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70B9F830" w14:textId="7C84A52A" w:rsidR="00D45ECC" w:rsidRPr="00B775C3" w:rsidRDefault="00D45ECC" w:rsidP="00F207E4">
            <w:r w:rsidRPr="00B775C3">
              <w:t xml:space="preserve">Pořadové číslo </w:t>
            </w:r>
            <w:r w:rsidR="002D2952">
              <w:t xml:space="preserve">významné </w:t>
            </w:r>
            <w:r w:rsidR="00C526BB">
              <w:t>dodávky</w:t>
            </w:r>
          </w:p>
        </w:tc>
        <w:tc>
          <w:tcPr>
            <w:tcW w:w="4677" w:type="dxa"/>
          </w:tcPr>
          <w:p w14:paraId="29733171" w14:textId="73E0DFC0" w:rsidR="00D45ECC" w:rsidRPr="00B775C3" w:rsidRDefault="00B50D22" w:rsidP="00F207E4">
            <w:pPr>
              <w:spacing w:before="60" w:after="60"/>
            </w:pPr>
            <w:r>
              <w:t>1</w:t>
            </w:r>
          </w:p>
        </w:tc>
      </w:tr>
      <w:tr w:rsidR="00D45ECC" w:rsidRPr="00B775C3" w14:paraId="63A4AD67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013BD7F6" w14:textId="79DF9227" w:rsidR="00D45ECC" w:rsidRPr="00B775C3" w:rsidRDefault="00D45ECC" w:rsidP="00F207E4">
            <w:r w:rsidRPr="00B775C3">
              <w:t xml:space="preserve">Název referenční </w:t>
            </w:r>
            <w:r w:rsidR="002D2952">
              <w:t xml:space="preserve"> významné </w:t>
            </w:r>
            <w:r w:rsidR="00C526BB">
              <w:t>dodávky</w:t>
            </w:r>
          </w:p>
        </w:tc>
        <w:tc>
          <w:tcPr>
            <w:tcW w:w="4677" w:type="dxa"/>
          </w:tcPr>
          <w:p w14:paraId="6FD89A4F" w14:textId="77777777" w:rsidR="00D45ECC" w:rsidRPr="00B775C3" w:rsidRDefault="00D45ECC" w:rsidP="00F207E4">
            <w:pPr>
              <w:spacing w:before="60" w:after="60"/>
            </w:pPr>
            <w:r w:rsidRPr="00B775C3">
              <w:rPr>
                <w:highlight w:val="yellow"/>
              </w:rPr>
              <w:t>[DOPLNÍ DODAVATEL]</w:t>
            </w:r>
          </w:p>
        </w:tc>
      </w:tr>
      <w:tr w:rsidR="00D45ECC" w:rsidRPr="00B775C3" w14:paraId="0BB358DD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3F9D3297" w14:textId="40818B5E" w:rsidR="00D45ECC" w:rsidRPr="00B775C3" w:rsidRDefault="00D45ECC" w:rsidP="00F207E4">
            <w:r w:rsidRPr="00B775C3">
              <w:t xml:space="preserve">**Předmět </w:t>
            </w:r>
            <w:r w:rsidR="002D2952">
              <w:t xml:space="preserve">významné </w:t>
            </w:r>
            <w:r w:rsidR="00C526BB">
              <w:t xml:space="preserve">dodávky </w:t>
            </w:r>
            <w:r w:rsidRPr="00B775C3">
              <w:t xml:space="preserve">včetně uvedení skutečných parametrů dle článku </w:t>
            </w:r>
            <w:r w:rsidR="008D2341">
              <w:t>7.4.2.</w:t>
            </w:r>
            <w:r w:rsidRPr="00B775C3">
              <w:t xml:space="preserve"> Zadávací dokumentace</w:t>
            </w:r>
          </w:p>
        </w:tc>
        <w:tc>
          <w:tcPr>
            <w:tcW w:w="4677" w:type="dxa"/>
          </w:tcPr>
          <w:p w14:paraId="0CAAB375" w14:textId="77777777" w:rsidR="00D45ECC" w:rsidRPr="00B775C3" w:rsidRDefault="00D45ECC" w:rsidP="00F207E4">
            <w:pPr>
              <w:spacing w:before="60" w:after="60"/>
            </w:pPr>
            <w:r w:rsidRPr="00B775C3">
              <w:rPr>
                <w:highlight w:val="yellow"/>
              </w:rPr>
              <w:t>[DOPLNÍ DODAVATEL]</w:t>
            </w:r>
          </w:p>
        </w:tc>
      </w:tr>
      <w:tr w:rsidR="00D45ECC" w:rsidRPr="00B775C3" w14:paraId="41F9823C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7A64C317" w14:textId="397E6A50" w:rsidR="00D45ECC" w:rsidRDefault="00D45ECC" w:rsidP="00F207E4">
            <w:r>
              <w:t xml:space="preserve">Zhotovitel </w:t>
            </w:r>
            <w:r w:rsidR="008D2341">
              <w:t xml:space="preserve">významné </w:t>
            </w:r>
            <w:r w:rsidR="00C526BB">
              <w:t xml:space="preserve">dodávky </w:t>
            </w:r>
          </w:p>
          <w:p w14:paraId="069D3B07" w14:textId="77777777" w:rsidR="00D45ECC" w:rsidRPr="00B775C3" w:rsidRDefault="00D45ECC" w:rsidP="00F207E4">
            <w:r w:rsidRPr="0025288E">
              <w:rPr>
                <w:i/>
                <w:iCs/>
              </w:rPr>
              <w:t>(dodavatel/jiná osoba)</w:t>
            </w:r>
          </w:p>
        </w:tc>
        <w:tc>
          <w:tcPr>
            <w:tcW w:w="4677" w:type="dxa"/>
          </w:tcPr>
          <w:p w14:paraId="58EE1DC9" w14:textId="77777777" w:rsidR="00D45ECC" w:rsidRPr="00B775C3" w:rsidRDefault="00D45ECC" w:rsidP="00F207E4">
            <w:pPr>
              <w:spacing w:before="60" w:after="60"/>
              <w:rPr>
                <w:highlight w:val="yellow"/>
              </w:rPr>
            </w:pPr>
            <w:r w:rsidRPr="00B775C3">
              <w:rPr>
                <w:highlight w:val="yellow"/>
              </w:rPr>
              <w:t>[DOPLNÍ DODAVATEL]</w:t>
            </w:r>
          </w:p>
        </w:tc>
      </w:tr>
      <w:tr w:rsidR="00D45ECC" w:rsidRPr="00B775C3" w14:paraId="765235E8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1C0605F3" w14:textId="77777777" w:rsidR="00D45ECC" w:rsidRPr="00B775C3" w:rsidRDefault="00D45ECC" w:rsidP="00F207E4">
            <w:r w:rsidRPr="00B775C3"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2E1F0010" w14:textId="77777777" w:rsidR="00D45ECC" w:rsidRPr="00B775C3" w:rsidRDefault="00D45ECC" w:rsidP="00F207E4">
            <w:pPr>
              <w:spacing w:before="60" w:after="60"/>
            </w:pPr>
            <w:r w:rsidRPr="00B775C3">
              <w:rPr>
                <w:highlight w:val="yellow"/>
              </w:rPr>
              <w:t>[DOPLNÍ DODAVATEL]</w:t>
            </w:r>
          </w:p>
        </w:tc>
      </w:tr>
      <w:tr w:rsidR="00D45ECC" w:rsidRPr="00B775C3" w14:paraId="05673782" w14:textId="77777777" w:rsidTr="00F207E4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4AEB0C27" w14:textId="77777777" w:rsidR="00D45ECC" w:rsidRPr="00B775C3" w:rsidRDefault="00D45ECC" w:rsidP="00F207E4">
            <w:r w:rsidRPr="00B775C3">
              <w:lastRenderedPageBreak/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63E0C36" w14:textId="77777777" w:rsidR="00D45ECC" w:rsidRPr="00B775C3" w:rsidRDefault="00D45ECC" w:rsidP="00F207E4">
            <w:pPr>
              <w:spacing w:before="60" w:after="60"/>
            </w:pPr>
            <w:r w:rsidRPr="00B775C3">
              <w:rPr>
                <w:highlight w:val="yellow"/>
              </w:rPr>
              <w:t>[DOPLNÍ DODAVATEL]</w:t>
            </w:r>
          </w:p>
        </w:tc>
      </w:tr>
      <w:tr w:rsidR="00D45ECC" w:rsidRPr="00B775C3" w14:paraId="32CC5B7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3C91911" w14:textId="2D46C4A3" w:rsidR="00D45ECC" w:rsidRPr="00B775C3" w:rsidRDefault="00D45ECC" w:rsidP="00F207E4">
            <w:r w:rsidRPr="00B775C3">
              <w:t xml:space="preserve">Termín realizace </w:t>
            </w:r>
            <w:r w:rsidR="008D2341">
              <w:t>významné</w:t>
            </w:r>
            <w:r w:rsidR="00C526BB">
              <w:t xml:space="preserve"> dodávky </w:t>
            </w:r>
            <w:r w:rsidR="008D2341">
              <w:t xml:space="preserve"> </w:t>
            </w:r>
            <w:r>
              <w:t xml:space="preserve"> </w:t>
            </w:r>
            <w:r w:rsidRPr="00265B10">
              <w:t>(</w:t>
            </w:r>
            <w:r>
              <w:t xml:space="preserve">měsíc a </w:t>
            </w:r>
            <w:r w:rsidRPr="00265B10">
              <w:t xml:space="preserve">rok zahájení a </w:t>
            </w:r>
            <w:r>
              <w:t xml:space="preserve">měsíc a </w:t>
            </w:r>
            <w:r w:rsidRPr="00265B10">
              <w:t>rok dokončení)</w:t>
            </w:r>
          </w:p>
        </w:tc>
        <w:tc>
          <w:tcPr>
            <w:tcW w:w="4677" w:type="dxa"/>
          </w:tcPr>
          <w:p w14:paraId="34D38CC6" w14:textId="77777777" w:rsidR="00D45ECC" w:rsidRPr="00B775C3" w:rsidRDefault="00D45ECC" w:rsidP="00F207E4">
            <w:pPr>
              <w:spacing w:before="60" w:after="60"/>
            </w:pPr>
            <w:r w:rsidRPr="00B775C3">
              <w:rPr>
                <w:highlight w:val="yellow"/>
              </w:rPr>
              <w:t>[DOPLNÍ DODAVATEL]</w:t>
            </w:r>
          </w:p>
        </w:tc>
      </w:tr>
      <w:tr w:rsidR="00D45ECC" w:rsidRPr="00B775C3" w14:paraId="3CE1BB6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4DE1F1A" w14:textId="689BC97E" w:rsidR="00D45ECC" w:rsidRPr="00B775C3" w:rsidRDefault="00D45ECC" w:rsidP="00F207E4">
            <w:r w:rsidRPr="00B775C3">
              <w:t xml:space="preserve">Finanční hodnota </w:t>
            </w:r>
            <w:r w:rsidR="008D2341">
              <w:t xml:space="preserve">významné </w:t>
            </w:r>
            <w:r w:rsidR="00C526BB">
              <w:t>dodávky</w:t>
            </w:r>
            <w:r w:rsidRPr="00B775C3">
              <w:t xml:space="preserve"> v Kč bez DPH</w:t>
            </w:r>
          </w:p>
        </w:tc>
        <w:tc>
          <w:tcPr>
            <w:tcW w:w="4677" w:type="dxa"/>
          </w:tcPr>
          <w:p w14:paraId="385C02BC" w14:textId="77777777" w:rsidR="00D45ECC" w:rsidRPr="00B775C3" w:rsidRDefault="00D45ECC" w:rsidP="00F207E4">
            <w:pPr>
              <w:spacing w:before="60" w:after="60"/>
              <w:rPr>
                <w:highlight w:val="yellow"/>
              </w:rPr>
            </w:pPr>
            <w:r w:rsidRPr="00B775C3">
              <w:rPr>
                <w:highlight w:val="yellow"/>
              </w:rPr>
              <w:t>[DOPLNÍ DODAVATEL]</w:t>
            </w:r>
          </w:p>
        </w:tc>
      </w:tr>
    </w:tbl>
    <w:p w14:paraId="3ADFB889" w14:textId="226F2B2E" w:rsidR="00D45ECC" w:rsidRDefault="00D45ECC" w:rsidP="00D45ECC">
      <w:pPr>
        <w:spacing w:line="360" w:lineRule="auto"/>
        <w:ind w:left="720"/>
        <w:jc w:val="center"/>
        <w:rPr>
          <w:rFonts w:ascii="Arial Narrow" w:hAnsi="Arial Narrow" w:cs="Calibri"/>
          <w:sz w:val="21"/>
          <w:szCs w:val="21"/>
        </w:rPr>
      </w:pPr>
    </w:p>
    <w:p w14:paraId="56829428" w14:textId="77777777" w:rsidR="0012110B" w:rsidRDefault="0012110B" w:rsidP="00D45ECC">
      <w:pPr>
        <w:spacing w:line="360" w:lineRule="auto"/>
        <w:ind w:left="720"/>
        <w:jc w:val="center"/>
        <w:rPr>
          <w:rFonts w:ascii="Arial Narrow" w:hAnsi="Arial Narrow" w:cs="Calibri"/>
          <w:sz w:val="21"/>
          <w:szCs w:val="21"/>
        </w:rPr>
      </w:pPr>
    </w:p>
    <w:p w14:paraId="423D0BE2" w14:textId="77777777" w:rsidR="00B50D22" w:rsidRDefault="00B50D22" w:rsidP="00D45ECC">
      <w:pPr>
        <w:spacing w:line="360" w:lineRule="auto"/>
        <w:ind w:left="720"/>
        <w:jc w:val="center"/>
        <w:rPr>
          <w:rFonts w:ascii="Arial Narrow" w:hAnsi="Arial Narrow" w:cs="Calibri"/>
          <w:sz w:val="21"/>
          <w:szCs w:val="21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B50D22" w:rsidRPr="00B775C3" w14:paraId="45FA787A" w14:textId="77777777" w:rsidTr="00880F98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7997A33E" w14:textId="77777777" w:rsidR="00B50D22" w:rsidRPr="00B775C3" w:rsidRDefault="00B50D22" w:rsidP="00880F98">
            <w:r w:rsidRPr="00B775C3">
              <w:t xml:space="preserve">Pořadové číslo </w:t>
            </w:r>
            <w:r>
              <w:t>významné dodávky</w:t>
            </w:r>
          </w:p>
        </w:tc>
        <w:tc>
          <w:tcPr>
            <w:tcW w:w="4677" w:type="dxa"/>
          </w:tcPr>
          <w:p w14:paraId="495E694D" w14:textId="2CDB84F3" w:rsidR="00B50D22" w:rsidRPr="00B775C3" w:rsidRDefault="00B50D22" w:rsidP="00880F98">
            <w:pPr>
              <w:spacing w:before="60" w:after="60"/>
            </w:pPr>
            <w:r>
              <w:t>2</w:t>
            </w:r>
          </w:p>
        </w:tc>
      </w:tr>
      <w:tr w:rsidR="00B50D22" w:rsidRPr="00B775C3" w14:paraId="23681B76" w14:textId="77777777" w:rsidTr="00880F98">
        <w:trPr>
          <w:cantSplit/>
        </w:trPr>
        <w:tc>
          <w:tcPr>
            <w:tcW w:w="4537" w:type="dxa"/>
            <w:shd w:val="clear" w:color="auto" w:fill="BFBFBF"/>
          </w:tcPr>
          <w:p w14:paraId="34ECC16E" w14:textId="77777777" w:rsidR="00B50D22" w:rsidRPr="00B775C3" w:rsidRDefault="00B50D22" w:rsidP="00880F98">
            <w:r w:rsidRPr="00B775C3">
              <w:t xml:space="preserve">Název referenční </w:t>
            </w:r>
            <w:r>
              <w:t xml:space="preserve"> významné dodávky</w:t>
            </w:r>
          </w:p>
        </w:tc>
        <w:tc>
          <w:tcPr>
            <w:tcW w:w="4677" w:type="dxa"/>
          </w:tcPr>
          <w:p w14:paraId="79C55C05" w14:textId="77777777" w:rsidR="00B50D22" w:rsidRPr="00B775C3" w:rsidRDefault="00B50D22" w:rsidP="00880F98">
            <w:pPr>
              <w:spacing w:before="60" w:after="60"/>
            </w:pPr>
            <w:r w:rsidRPr="00B775C3">
              <w:rPr>
                <w:highlight w:val="yellow"/>
              </w:rPr>
              <w:t>[DOPLNÍ DODAVATEL]</w:t>
            </w:r>
          </w:p>
        </w:tc>
      </w:tr>
      <w:tr w:rsidR="00B50D22" w:rsidRPr="00B775C3" w14:paraId="716496D1" w14:textId="77777777" w:rsidTr="00880F98">
        <w:trPr>
          <w:cantSplit/>
        </w:trPr>
        <w:tc>
          <w:tcPr>
            <w:tcW w:w="4537" w:type="dxa"/>
            <w:shd w:val="clear" w:color="auto" w:fill="BFBFBF"/>
          </w:tcPr>
          <w:p w14:paraId="6BF24A37" w14:textId="77777777" w:rsidR="00B50D22" w:rsidRPr="00B775C3" w:rsidRDefault="00B50D22" w:rsidP="00880F98">
            <w:r w:rsidRPr="00B775C3">
              <w:t xml:space="preserve">**Předmět </w:t>
            </w:r>
            <w:r>
              <w:t xml:space="preserve">významné dodávky </w:t>
            </w:r>
            <w:r w:rsidRPr="00B775C3">
              <w:t xml:space="preserve">včetně uvedení skutečných parametrů dle článku </w:t>
            </w:r>
            <w:r>
              <w:t>7.4.2.</w:t>
            </w:r>
            <w:r w:rsidRPr="00B775C3">
              <w:t xml:space="preserve"> Zadávací dokumentace</w:t>
            </w:r>
          </w:p>
        </w:tc>
        <w:tc>
          <w:tcPr>
            <w:tcW w:w="4677" w:type="dxa"/>
          </w:tcPr>
          <w:p w14:paraId="491623B4" w14:textId="77777777" w:rsidR="00B50D22" w:rsidRPr="00B775C3" w:rsidRDefault="00B50D22" w:rsidP="00880F98">
            <w:pPr>
              <w:spacing w:before="60" w:after="60"/>
            </w:pPr>
            <w:r w:rsidRPr="00B775C3">
              <w:rPr>
                <w:highlight w:val="yellow"/>
              </w:rPr>
              <w:t>[DOPLNÍ DODAVATEL]</w:t>
            </w:r>
          </w:p>
        </w:tc>
      </w:tr>
      <w:tr w:rsidR="00B50D22" w:rsidRPr="00B775C3" w14:paraId="4A010FA3" w14:textId="77777777" w:rsidTr="00880F98">
        <w:trPr>
          <w:cantSplit/>
        </w:trPr>
        <w:tc>
          <w:tcPr>
            <w:tcW w:w="4537" w:type="dxa"/>
            <w:shd w:val="clear" w:color="auto" w:fill="BFBFBF"/>
          </w:tcPr>
          <w:p w14:paraId="3AFAB561" w14:textId="77777777" w:rsidR="00B50D22" w:rsidRDefault="00B50D22" w:rsidP="00880F98">
            <w:r>
              <w:t xml:space="preserve">Zhotovitel významné dodávky </w:t>
            </w:r>
          </w:p>
          <w:p w14:paraId="3F0D21FB" w14:textId="77777777" w:rsidR="00B50D22" w:rsidRPr="00B775C3" w:rsidRDefault="00B50D22" w:rsidP="00880F98">
            <w:r w:rsidRPr="0025288E">
              <w:rPr>
                <w:i/>
                <w:iCs/>
              </w:rPr>
              <w:t>(dodavatel/jiná osoba)</w:t>
            </w:r>
          </w:p>
        </w:tc>
        <w:tc>
          <w:tcPr>
            <w:tcW w:w="4677" w:type="dxa"/>
          </w:tcPr>
          <w:p w14:paraId="75DD688E" w14:textId="77777777" w:rsidR="00B50D22" w:rsidRPr="00B775C3" w:rsidRDefault="00B50D22" w:rsidP="00880F98">
            <w:pPr>
              <w:spacing w:before="60" w:after="60"/>
              <w:rPr>
                <w:highlight w:val="yellow"/>
              </w:rPr>
            </w:pPr>
            <w:r w:rsidRPr="00B775C3">
              <w:rPr>
                <w:highlight w:val="yellow"/>
              </w:rPr>
              <w:t>[DOPLNÍ DODAVATEL]</w:t>
            </w:r>
          </w:p>
        </w:tc>
      </w:tr>
      <w:tr w:rsidR="00B50D22" w:rsidRPr="00B775C3" w14:paraId="7FB42407" w14:textId="77777777" w:rsidTr="00880F98">
        <w:trPr>
          <w:cantSplit/>
        </w:trPr>
        <w:tc>
          <w:tcPr>
            <w:tcW w:w="4537" w:type="dxa"/>
            <w:shd w:val="clear" w:color="auto" w:fill="BFBFBF"/>
          </w:tcPr>
          <w:p w14:paraId="25C1CA64" w14:textId="77777777" w:rsidR="00B50D22" w:rsidRPr="00B775C3" w:rsidRDefault="00B50D22" w:rsidP="00880F98">
            <w:r w:rsidRPr="00B775C3"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167E2091" w14:textId="77777777" w:rsidR="00B50D22" w:rsidRPr="00B775C3" w:rsidRDefault="00B50D22" w:rsidP="00880F98">
            <w:pPr>
              <w:spacing w:before="60" w:after="60"/>
            </w:pPr>
            <w:r w:rsidRPr="00B775C3">
              <w:rPr>
                <w:highlight w:val="yellow"/>
              </w:rPr>
              <w:t>[DOPLNÍ DODAVATEL]</w:t>
            </w:r>
          </w:p>
        </w:tc>
      </w:tr>
      <w:tr w:rsidR="00B50D22" w:rsidRPr="00B775C3" w14:paraId="40F63550" w14:textId="77777777" w:rsidTr="00880F98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3CD71A14" w14:textId="77777777" w:rsidR="00B50D22" w:rsidRPr="00B775C3" w:rsidRDefault="00B50D22" w:rsidP="00880F98">
            <w:r w:rsidRPr="00B775C3"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23103CB8" w14:textId="77777777" w:rsidR="00B50D22" w:rsidRPr="00B775C3" w:rsidRDefault="00B50D22" w:rsidP="00880F98">
            <w:pPr>
              <w:spacing w:before="60" w:after="60"/>
            </w:pPr>
            <w:r w:rsidRPr="00B775C3">
              <w:rPr>
                <w:highlight w:val="yellow"/>
              </w:rPr>
              <w:t>[DOPLNÍ DODAVATEL]</w:t>
            </w:r>
          </w:p>
        </w:tc>
      </w:tr>
      <w:tr w:rsidR="00B50D22" w:rsidRPr="00B775C3" w14:paraId="4F17F5E5" w14:textId="77777777" w:rsidTr="00880F98">
        <w:trPr>
          <w:cantSplit/>
        </w:trPr>
        <w:tc>
          <w:tcPr>
            <w:tcW w:w="4537" w:type="dxa"/>
            <w:shd w:val="clear" w:color="auto" w:fill="BFBFBF"/>
          </w:tcPr>
          <w:p w14:paraId="40680911" w14:textId="77777777" w:rsidR="00B50D22" w:rsidRPr="00B775C3" w:rsidRDefault="00B50D22" w:rsidP="00880F98">
            <w:r w:rsidRPr="00B775C3">
              <w:t xml:space="preserve">Termín realizace </w:t>
            </w:r>
            <w:r>
              <w:t xml:space="preserve">významné dodávky   </w:t>
            </w:r>
            <w:r w:rsidRPr="00265B10">
              <w:t>(</w:t>
            </w:r>
            <w:r>
              <w:t xml:space="preserve">měsíc a </w:t>
            </w:r>
            <w:r w:rsidRPr="00265B10">
              <w:t xml:space="preserve">rok zahájení a </w:t>
            </w:r>
            <w:r>
              <w:t xml:space="preserve">měsíc a </w:t>
            </w:r>
            <w:r w:rsidRPr="00265B10">
              <w:t>rok dokončení)</w:t>
            </w:r>
          </w:p>
        </w:tc>
        <w:tc>
          <w:tcPr>
            <w:tcW w:w="4677" w:type="dxa"/>
          </w:tcPr>
          <w:p w14:paraId="7230A432" w14:textId="77777777" w:rsidR="00B50D22" w:rsidRPr="00B775C3" w:rsidRDefault="00B50D22" w:rsidP="00880F98">
            <w:pPr>
              <w:spacing w:before="60" w:after="60"/>
            </w:pPr>
            <w:r w:rsidRPr="00B775C3">
              <w:rPr>
                <w:highlight w:val="yellow"/>
              </w:rPr>
              <w:t>[DOPLNÍ DODAVATEL]</w:t>
            </w:r>
          </w:p>
        </w:tc>
      </w:tr>
      <w:tr w:rsidR="00B50D22" w:rsidRPr="00B775C3" w14:paraId="44786447" w14:textId="77777777" w:rsidTr="00880F98">
        <w:trPr>
          <w:cantSplit/>
        </w:trPr>
        <w:tc>
          <w:tcPr>
            <w:tcW w:w="4537" w:type="dxa"/>
            <w:shd w:val="clear" w:color="auto" w:fill="BFBFBF"/>
          </w:tcPr>
          <w:p w14:paraId="65412309" w14:textId="77777777" w:rsidR="00B50D22" w:rsidRPr="00B775C3" w:rsidRDefault="00B50D22" w:rsidP="00880F98">
            <w:r w:rsidRPr="00B775C3">
              <w:t xml:space="preserve">Finanční hodnota </w:t>
            </w:r>
            <w:r>
              <w:t>významné dodávky</w:t>
            </w:r>
            <w:r w:rsidRPr="00B775C3">
              <w:t xml:space="preserve"> v Kč bez DPH</w:t>
            </w:r>
          </w:p>
        </w:tc>
        <w:tc>
          <w:tcPr>
            <w:tcW w:w="4677" w:type="dxa"/>
          </w:tcPr>
          <w:p w14:paraId="0EEA101A" w14:textId="77777777" w:rsidR="00B50D22" w:rsidRPr="00B775C3" w:rsidRDefault="00B50D22" w:rsidP="00880F98">
            <w:pPr>
              <w:spacing w:before="60" w:after="60"/>
              <w:rPr>
                <w:highlight w:val="yellow"/>
              </w:rPr>
            </w:pPr>
            <w:r w:rsidRPr="00B775C3">
              <w:rPr>
                <w:highlight w:val="yellow"/>
              </w:rPr>
              <w:t>[DOPLNÍ DODAVATEL]</w:t>
            </w:r>
          </w:p>
        </w:tc>
      </w:tr>
    </w:tbl>
    <w:p w14:paraId="335D01D8" w14:textId="77777777" w:rsidR="00B50D22" w:rsidRDefault="00B50D22" w:rsidP="00D45ECC">
      <w:pPr>
        <w:spacing w:line="360" w:lineRule="auto"/>
        <w:ind w:left="720"/>
        <w:jc w:val="center"/>
        <w:rPr>
          <w:rFonts w:ascii="Arial Narrow" w:hAnsi="Arial Narrow" w:cs="Calibri"/>
          <w:sz w:val="21"/>
          <w:szCs w:val="21"/>
        </w:rPr>
      </w:pPr>
    </w:p>
    <w:p w14:paraId="6AECA826" w14:textId="77777777" w:rsidR="00B50D22" w:rsidRDefault="00B50D22" w:rsidP="00D45ECC">
      <w:pPr>
        <w:spacing w:line="360" w:lineRule="auto"/>
        <w:ind w:left="720"/>
        <w:jc w:val="center"/>
        <w:rPr>
          <w:rFonts w:ascii="Arial Narrow" w:hAnsi="Arial Narrow" w:cs="Calibri"/>
          <w:sz w:val="21"/>
          <w:szCs w:val="21"/>
        </w:rPr>
      </w:pPr>
    </w:p>
    <w:p w14:paraId="58DE9335" w14:textId="77777777" w:rsidR="00423CEA" w:rsidRDefault="00423CEA" w:rsidP="00D45ECC">
      <w:pPr>
        <w:pStyle w:val="Odstavec0"/>
        <w:tabs>
          <w:tab w:val="clear" w:pos="680"/>
        </w:tabs>
        <w:spacing w:before="0"/>
        <w:ind w:left="0" w:firstLine="0"/>
        <w:rPr>
          <w:rFonts w:ascii="Arial Narrow" w:hAnsi="Arial Narrow" w:cs="Calibri"/>
          <w:sz w:val="21"/>
          <w:szCs w:val="21"/>
          <w:lang w:val="cs-CZ"/>
        </w:rPr>
      </w:pPr>
    </w:p>
    <w:p w14:paraId="33B7303E" w14:textId="5B11551D" w:rsidR="00D45ECC" w:rsidRPr="001364F7" w:rsidRDefault="00D45ECC" w:rsidP="00D45ECC">
      <w:pPr>
        <w:pStyle w:val="Odstavec0"/>
        <w:tabs>
          <w:tab w:val="clear" w:pos="680"/>
        </w:tabs>
        <w:spacing w:before="0"/>
        <w:ind w:left="0" w:firstLine="0"/>
        <w:rPr>
          <w:rFonts w:ascii="Times New Roman" w:hAnsi="Times New Roman" w:cs="Times New Roman"/>
          <w:i/>
          <w:iCs/>
          <w:szCs w:val="24"/>
          <w:lang w:val="cs-CZ"/>
        </w:rPr>
      </w:pPr>
      <w:r w:rsidRPr="0003417F">
        <w:rPr>
          <w:rFonts w:ascii="Arial Narrow" w:hAnsi="Arial Narrow" w:cs="Calibri"/>
          <w:sz w:val="21"/>
          <w:szCs w:val="21"/>
          <w:lang w:val="cs-CZ"/>
        </w:rPr>
        <w:t xml:space="preserve">* </w:t>
      </w:r>
      <w:r w:rsidRPr="001364F7">
        <w:rPr>
          <w:rFonts w:ascii="Times New Roman" w:hAnsi="Times New Roman" w:cs="Times New Roman"/>
          <w:i/>
          <w:iCs/>
          <w:szCs w:val="24"/>
          <w:lang w:val="cs-CZ"/>
        </w:rPr>
        <w:t xml:space="preserve">Dodavatel uzpůsobí počet tabulek počtu </w:t>
      </w:r>
      <w:r w:rsidR="00405847">
        <w:rPr>
          <w:rFonts w:ascii="Times New Roman" w:hAnsi="Times New Roman" w:cs="Times New Roman"/>
          <w:i/>
          <w:iCs/>
          <w:szCs w:val="24"/>
          <w:lang w:val="cs-CZ"/>
        </w:rPr>
        <w:t xml:space="preserve">významných </w:t>
      </w:r>
      <w:r w:rsidR="003C57E6">
        <w:rPr>
          <w:rFonts w:ascii="Times New Roman" w:hAnsi="Times New Roman" w:cs="Times New Roman"/>
          <w:i/>
          <w:iCs/>
          <w:szCs w:val="24"/>
          <w:lang w:val="cs-CZ"/>
        </w:rPr>
        <w:t>dodávek</w:t>
      </w:r>
      <w:r w:rsidRPr="001364F7">
        <w:rPr>
          <w:rFonts w:ascii="Times New Roman" w:hAnsi="Times New Roman" w:cs="Times New Roman"/>
          <w:i/>
          <w:iCs/>
          <w:szCs w:val="24"/>
          <w:lang w:val="cs-CZ"/>
        </w:rPr>
        <w:t>, které hodlá za účelem prokázání kvalifikace uvést.</w:t>
      </w:r>
    </w:p>
    <w:p w14:paraId="15C29783" w14:textId="7E653A00" w:rsidR="00D45ECC" w:rsidRPr="001364F7" w:rsidRDefault="00D45ECC" w:rsidP="00D45ECC">
      <w:pPr>
        <w:pStyle w:val="Odstavec0"/>
        <w:tabs>
          <w:tab w:val="clear" w:pos="680"/>
        </w:tabs>
        <w:spacing w:before="0"/>
        <w:ind w:left="0" w:firstLine="0"/>
        <w:rPr>
          <w:rFonts w:ascii="Times New Roman" w:hAnsi="Times New Roman" w:cs="Times New Roman"/>
          <w:i/>
          <w:iCs/>
          <w:szCs w:val="24"/>
          <w:lang w:val="cs-CZ"/>
        </w:rPr>
      </w:pPr>
      <w:r w:rsidRPr="001364F7">
        <w:rPr>
          <w:rFonts w:ascii="Times New Roman" w:hAnsi="Times New Roman" w:cs="Times New Roman"/>
          <w:i/>
          <w:iCs/>
          <w:szCs w:val="24"/>
          <w:lang w:val="cs-CZ"/>
        </w:rPr>
        <w:t xml:space="preserve">** Dodavatel specifikuje předmět </w:t>
      </w:r>
      <w:r w:rsidR="00405847">
        <w:rPr>
          <w:rFonts w:ascii="Times New Roman" w:hAnsi="Times New Roman" w:cs="Times New Roman"/>
          <w:i/>
          <w:iCs/>
          <w:szCs w:val="24"/>
          <w:lang w:val="cs-CZ"/>
        </w:rPr>
        <w:t>významné</w:t>
      </w:r>
      <w:r w:rsidR="003C57E6">
        <w:rPr>
          <w:rFonts w:ascii="Times New Roman" w:hAnsi="Times New Roman" w:cs="Times New Roman"/>
          <w:i/>
          <w:iCs/>
          <w:szCs w:val="24"/>
          <w:lang w:val="cs-CZ"/>
        </w:rPr>
        <w:t xml:space="preserve"> dodávky </w:t>
      </w:r>
      <w:r w:rsidRPr="001364F7">
        <w:rPr>
          <w:rFonts w:ascii="Times New Roman" w:hAnsi="Times New Roman" w:cs="Times New Roman"/>
          <w:i/>
          <w:iCs/>
          <w:szCs w:val="24"/>
          <w:lang w:val="cs-CZ"/>
        </w:rPr>
        <w:t xml:space="preserve">v rozsahu dostatečně podrobném pro účely posouzení splnění požadavků Zadavatele. </w:t>
      </w:r>
    </w:p>
    <w:p w14:paraId="27EF8CA8" w14:textId="77777777" w:rsidR="00B50D22" w:rsidRDefault="00B50D22" w:rsidP="00D45ECC">
      <w:pPr>
        <w:pStyle w:val="Textkomente"/>
        <w:spacing w:line="360" w:lineRule="auto"/>
        <w:rPr>
          <w:sz w:val="24"/>
          <w:szCs w:val="24"/>
        </w:rPr>
      </w:pPr>
    </w:p>
    <w:p w14:paraId="422EA668" w14:textId="77777777" w:rsidR="00B50D22" w:rsidRDefault="00B50D22" w:rsidP="00D45ECC">
      <w:pPr>
        <w:pStyle w:val="Textkomente"/>
        <w:spacing w:line="360" w:lineRule="auto"/>
        <w:rPr>
          <w:sz w:val="24"/>
          <w:szCs w:val="24"/>
        </w:rPr>
      </w:pPr>
    </w:p>
    <w:p w14:paraId="6BFC4722" w14:textId="77777777" w:rsidR="00B50D22" w:rsidRDefault="00B50D22" w:rsidP="00D45ECC">
      <w:pPr>
        <w:pStyle w:val="Textkomente"/>
        <w:spacing w:line="360" w:lineRule="auto"/>
        <w:rPr>
          <w:sz w:val="24"/>
          <w:szCs w:val="24"/>
        </w:rPr>
      </w:pPr>
    </w:p>
    <w:p w14:paraId="1FEC5121" w14:textId="77777777" w:rsidR="00B50D22" w:rsidRDefault="00B50D22" w:rsidP="00D45ECC">
      <w:pPr>
        <w:pStyle w:val="Textkomente"/>
        <w:spacing w:line="360" w:lineRule="auto"/>
        <w:rPr>
          <w:sz w:val="24"/>
          <w:szCs w:val="24"/>
        </w:rPr>
      </w:pPr>
    </w:p>
    <w:p w14:paraId="09692DDC" w14:textId="77777777" w:rsidR="00B50D22" w:rsidRDefault="00B50D22" w:rsidP="00D45ECC">
      <w:pPr>
        <w:pStyle w:val="Textkomente"/>
        <w:spacing w:line="360" w:lineRule="auto"/>
        <w:rPr>
          <w:sz w:val="24"/>
          <w:szCs w:val="24"/>
        </w:rPr>
      </w:pPr>
    </w:p>
    <w:p w14:paraId="5E2D76DF" w14:textId="77777777" w:rsidR="00B50D22" w:rsidRDefault="00B50D22" w:rsidP="00D45ECC">
      <w:pPr>
        <w:pStyle w:val="Textkomente"/>
        <w:spacing w:line="360" w:lineRule="auto"/>
        <w:rPr>
          <w:sz w:val="24"/>
          <w:szCs w:val="24"/>
        </w:rPr>
      </w:pPr>
    </w:p>
    <w:p w14:paraId="693C44D1" w14:textId="77777777" w:rsidR="00B50D22" w:rsidRDefault="00B50D22" w:rsidP="00D45ECC">
      <w:pPr>
        <w:pStyle w:val="Textkomente"/>
        <w:spacing w:line="360" w:lineRule="auto"/>
        <w:rPr>
          <w:sz w:val="24"/>
          <w:szCs w:val="24"/>
        </w:rPr>
      </w:pPr>
    </w:p>
    <w:p w14:paraId="65817854" w14:textId="77777777" w:rsidR="00B50D22" w:rsidRDefault="00B50D22" w:rsidP="00D45ECC">
      <w:pPr>
        <w:pStyle w:val="Textkomente"/>
        <w:spacing w:line="360" w:lineRule="auto"/>
        <w:rPr>
          <w:sz w:val="24"/>
          <w:szCs w:val="24"/>
        </w:rPr>
      </w:pPr>
    </w:p>
    <w:p w14:paraId="2D14124D" w14:textId="4828EFB9" w:rsidR="00D45ECC" w:rsidRPr="001364F7" w:rsidRDefault="00D45ECC" w:rsidP="00D45ECC">
      <w:pPr>
        <w:pStyle w:val="Textkomente"/>
        <w:spacing w:line="360" w:lineRule="auto"/>
        <w:rPr>
          <w:sz w:val="24"/>
          <w:szCs w:val="24"/>
        </w:rPr>
      </w:pPr>
      <w:r w:rsidRPr="001364F7">
        <w:rPr>
          <w:sz w:val="24"/>
          <w:szCs w:val="24"/>
        </w:rPr>
        <w:lastRenderedPageBreak/>
        <w:t>Toto prohlášení činí dodavatel na základě své vážné a svobodné vůle a je si vědom všech následků plynoucích z uvedení nepravdivých údajů.</w:t>
      </w:r>
    </w:p>
    <w:p w14:paraId="760EF1EE" w14:textId="77777777" w:rsidR="00D45ECC" w:rsidRPr="001364F7" w:rsidRDefault="00D45ECC" w:rsidP="00D45ECC">
      <w:pPr>
        <w:pStyle w:val="Textkomente"/>
        <w:spacing w:line="360" w:lineRule="auto"/>
        <w:rPr>
          <w:sz w:val="24"/>
          <w:szCs w:val="24"/>
        </w:rPr>
      </w:pP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7"/>
        <w:gridCol w:w="4940"/>
        <w:gridCol w:w="2140"/>
      </w:tblGrid>
      <w:tr w:rsidR="00D45ECC" w:rsidRPr="001364F7" w14:paraId="3C709540" w14:textId="77777777" w:rsidTr="00F207E4">
        <w:trPr>
          <w:trHeight w:val="316"/>
          <w:jc w:val="center"/>
        </w:trPr>
        <w:tc>
          <w:tcPr>
            <w:tcW w:w="9447" w:type="dxa"/>
            <w:gridSpan w:val="3"/>
            <w:shd w:val="clear" w:color="auto" w:fill="B8CCE4"/>
          </w:tcPr>
          <w:p w14:paraId="36642F1F" w14:textId="77777777" w:rsidR="00D45ECC" w:rsidRPr="001364F7" w:rsidRDefault="00D45ECC" w:rsidP="00F207E4">
            <w:pPr>
              <w:jc w:val="center"/>
              <w:rPr>
                <w:b/>
              </w:rPr>
            </w:pPr>
            <w:r w:rsidRPr="001364F7">
              <w:rPr>
                <w:b/>
              </w:rPr>
              <w:t>Autorizace osobou oprávněnou zastupovat dodavatele:</w:t>
            </w:r>
          </w:p>
        </w:tc>
      </w:tr>
      <w:tr w:rsidR="00D45ECC" w:rsidRPr="001364F7" w14:paraId="16A7D159" w14:textId="77777777" w:rsidTr="00F207E4">
        <w:trPr>
          <w:trHeight w:val="1198"/>
          <w:jc w:val="center"/>
        </w:trPr>
        <w:tc>
          <w:tcPr>
            <w:tcW w:w="2748" w:type="dxa"/>
            <w:tcBorders>
              <w:bottom w:val="single" w:sz="4" w:space="0" w:color="auto"/>
            </w:tcBorders>
            <w:shd w:val="clear" w:color="auto" w:fill="BFBFBF"/>
          </w:tcPr>
          <w:p w14:paraId="461A7BAF" w14:textId="77777777" w:rsidR="00D45ECC" w:rsidRPr="001364F7" w:rsidRDefault="00D45ECC" w:rsidP="00F207E4">
            <w:pPr>
              <w:rPr>
                <w:b/>
              </w:rPr>
            </w:pPr>
            <w:r w:rsidRPr="001364F7">
              <w:rPr>
                <w:b/>
              </w:rPr>
              <w:t>Podpis oprávněné osoby:</w:t>
            </w:r>
          </w:p>
          <w:p w14:paraId="0107D4B3" w14:textId="77777777" w:rsidR="00D45ECC" w:rsidRPr="001364F7" w:rsidRDefault="00D45ECC" w:rsidP="00F207E4">
            <w:pPr>
              <w:rPr>
                <w:b/>
              </w:rPr>
            </w:pPr>
          </w:p>
          <w:p w14:paraId="24778EA0" w14:textId="3B69E2D7" w:rsidR="00D45ECC" w:rsidRPr="001364F7" w:rsidRDefault="006764C0" w:rsidP="00F207E4">
            <w:pPr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19A7616D" w14:textId="77777777" w:rsidR="00D45ECC" w:rsidRPr="001364F7" w:rsidRDefault="00D45ECC" w:rsidP="00F207E4">
            <w:pPr>
              <w:spacing w:after="200" w:line="276" w:lineRule="auto"/>
            </w:pPr>
          </w:p>
          <w:p w14:paraId="455154A6" w14:textId="77777777" w:rsidR="00D45ECC" w:rsidRPr="001364F7" w:rsidRDefault="00D45ECC" w:rsidP="00F207E4">
            <w:r w:rsidRPr="001364F7">
              <w:t>……………………………………………………</w:t>
            </w: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14:paraId="5C292F6B" w14:textId="77777777" w:rsidR="00D45ECC" w:rsidRPr="001364F7" w:rsidRDefault="00D45ECC" w:rsidP="00F207E4">
            <w:pPr>
              <w:spacing w:after="200" w:line="276" w:lineRule="auto"/>
            </w:pPr>
          </w:p>
          <w:p w14:paraId="330D0C90" w14:textId="77777777" w:rsidR="00D45ECC" w:rsidRPr="001364F7" w:rsidRDefault="00D45ECC" w:rsidP="00F207E4">
            <w:pPr>
              <w:jc w:val="center"/>
              <w:rPr>
                <w:b/>
                <w:i/>
              </w:rPr>
            </w:pPr>
            <w:r w:rsidRPr="001364F7">
              <w:rPr>
                <w:b/>
                <w:i/>
              </w:rPr>
              <w:t>Razítko</w:t>
            </w:r>
          </w:p>
        </w:tc>
      </w:tr>
      <w:tr w:rsidR="00D45ECC" w:rsidRPr="001364F7" w14:paraId="0C25B9D5" w14:textId="77777777" w:rsidTr="00F207E4">
        <w:trPr>
          <w:trHeight w:val="371"/>
          <w:jc w:val="center"/>
        </w:trPr>
        <w:tc>
          <w:tcPr>
            <w:tcW w:w="2748" w:type="dxa"/>
            <w:shd w:val="clear" w:color="auto" w:fill="BFBFBF"/>
          </w:tcPr>
          <w:p w14:paraId="3F16FF6D" w14:textId="77777777" w:rsidR="00D45ECC" w:rsidRPr="001364F7" w:rsidRDefault="00D45ECC" w:rsidP="00F207E4">
            <w:pPr>
              <w:ind w:left="-16"/>
              <w:rPr>
                <w:b/>
              </w:rPr>
            </w:pPr>
            <w:r w:rsidRPr="001364F7">
              <w:rPr>
                <w:b/>
              </w:rPr>
              <w:t>Titul, jméno, příjmení</w:t>
            </w:r>
          </w:p>
        </w:tc>
        <w:tc>
          <w:tcPr>
            <w:tcW w:w="6699" w:type="dxa"/>
            <w:gridSpan w:val="2"/>
          </w:tcPr>
          <w:p w14:paraId="7051C5FF" w14:textId="77777777" w:rsidR="00D45ECC" w:rsidRPr="001364F7" w:rsidRDefault="00D45ECC" w:rsidP="00F207E4">
            <w:r w:rsidRPr="001364F7">
              <w:rPr>
                <w:highlight w:val="yellow"/>
                <w:lang w:val="en-US"/>
              </w:rPr>
              <w:t>[DOPLNÍ DODAVATEL]</w:t>
            </w:r>
          </w:p>
        </w:tc>
      </w:tr>
      <w:tr w:rsidR="00D45ECC" w:rsidRPr="001364F7" w14:paraId="788084E1" w14:textId="77777777" w:rsidTr="00F207E4">
        <w:trPr>
          <w:trHeight w:val="382"/>
          <w:jc w:val="center"/>
        </w:trPr>
        <w:tc>
          <w:tcPr>
            <w:tcW w:w="2748" w:type="dxa"/>
            <w:shd w:val="clear" w:color="auto" w:fill="BFBFBF"/>
          </w:tcPr>
          <w:p w14:paraId="1E56CCF7" w14:textId="77777777" w:rsidR="00D45ECC" w:rsidRPr="001364F7" w:rsidRDefault="00D45ECC" w:rsidP="00F207E4">
            <w:pPr>
              <w:ind w:left="-16"/>
              <w:rPr>
                <w:b/>
              </w:rPr>
            </w:pPr>
            <w:r w:rsidRPr="001364F7">
              <w:rPr>
                <w:b/>
              </w:rPr>
              <w:t xml:space="preserve">Funkce </w:t>
            </w:r>
          </w:p>
        </w:tc>
        <w:tc>
          <w:tcPr>
            <w:tcW w:w="6699" w:type="dxa"/>
            <w:gridSpan w:val="2"/>
          </w:tcPr>
          <w:p w14:paraId="0301D622" w14:textId="77777777" w:rsidR="00D45ECC" w:rsidRPr="001364F7" w:rsidRDefault="00D45ECC" w:rsidP="00F207E4">
            <w:r w:rsidRPr="001364F7">
              <w:rPr>
                <w:highlight w:val="yellow"/>
                <w:lang w:val="en-US"/>
              </w:rPr>
              <w:t>[DOPLNÍ DODAVATEL]</w:t>
            </w:r>
          </w:p>
        </w:tc>
      </w:tr>
    </w:tbl>
    <w:p w14:paraId="7576A439" w14:textId="77777777" w:rsidR="00D45ECC" w:rsidRPr="001364F7" w:rsidRDefault="00D45ECC" w:rsidP="00D45ECC">
      <w:pPr>
        <w:spacing w:after="160"/>
        <w:jc w:val="both"/>
      </w:pPr>
    </w:p>
    <w:p w14:paraId="2B976286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7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8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9" w14:textId="77777777" w:rsidR="00FA4930" w:rsidRDefault="00FA493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00A8560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D41BD3B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5F01A44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568977FC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A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B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C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3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4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5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6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7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8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9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A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317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8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9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A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B" w14:textId="77777777"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F65E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787D2" w14:textId="77777777" w:rsidR="004E708D" w:rsidRDefault="004E708D" w:rsidP="00255D66">
      <w:r>
        <w:separator/>
      </w:r>
    </w:p>
  </w:endnote>
  <w:endnote w:type="continuationSeparator" w:id="0">
    <w:p w14:paraId="6314473A" w14:textId="77777777" w:rsidR="004E708D" w:rsidRDefault="004E708D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3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976324" w14:textId="77777777"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5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6684B">
      <w:rPr>
        <w:rStyle w:val="slostrnky"/>
        <w:noProof/>
      </w:rPr>
      <w:t>4</w:t>
    </w:r>
    <w:r>
      <w:rPr>
        <w:rStyle w:val="slostrnky"/>
      </w:rPr>
      <w:fldChar w:fldCharType="end"/>
    </w:r>
  </w:p>
  <w:p w14:paraId="2B976326" w14:textId="77777777" w:rsidR="00F65ED6" w:rsidRDefault="00F65ED6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E4D95" w14:textId="77777777" w:rsidR="008B0EF1" w:rsidRDefault="008B0E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99B82" w14:textId="77777777" w:rsidR="004E708D" w:rsidRDefault="004E708D" w:rsidP="00255D66">
      <w:r>
        <w:separator/>
      </w:r>
    </w:p>
  </w:footnote>
  <w:footnote w:type="continuationSeparator" w:id="0">
    <w:p w14:paraId="484F905E" w14:textId="77777777" w:rsidR="004E708D" w:rsidRDefault="004E708D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70D16" w14:textId="77777777" w:rsidR="008B0EF1" w:rsidRDefault="008B0E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0" w14:textId="2189DE39" w:rsidR="003A4FB1" w:rsidRDefault="003A4FB1" w:rsidP="003B170A">
    <w:pPr>
      <w:pStyle w:val="Zhlav"/>
      <w:rPr>
        <w:rFonts w:ascii="Arial" w:hAnsi="Arial"/>
        <w:b/>
        <w:sz w:val="18"/>
        <w:szCs w:val="20"/>
      </w:rPr>
    </w:pPr>
    <w:r>
      <w:rPr>
        <w:rFonts w:ascii="Arial" w:hAnsi="Arial" w:cs="Arial"/>
        <w:b/>
        <w:sz w:val="18"/>
        <w:szCs w:val="20"/>
      </w:rPr>
      <w:t xml:space="preserve">Příloha č. </w:t>
    </w:r>
    <w:r w:rsidR="008B0EF1">
      <w:rPr>
        <w:rFonts w:ascii="Arial" w:hAnsi="Arial" w:cs="Arial"/>
        <w:b/>
        <w:sz w:val="18"/>
        <w:szCs w:val="20"/>
      </w:rPr>
      <w:t>9</w:t>
    </w:r>
    <w:r>
      <w:rPr>
        <w:rFonts w:ascii="Arial" w:hAnsi="Arial" w:cs="Arial"/>
        <w:b/>
        <w:sz w:val="18"/>
        <w:szCs w:val="20"/>
      </w:rPr>
      <w:t xml:space="preserve"> </w:t>
    </w:r>
    <w:r w:rsidR="003B170A">
      <w:rPr>
        <w:rFonts w:ascii="Arial" w:hAnsi="Arial" w:cs="Arial"/>
        <w:b/>
        <w:sz w:val="18"/>
        <w:szCs w:val="20"/>
      </w:rPr>
      <w:t>ZD</w:t>
    </w:r>
  </w:p>
  <w:p w14:paraId="2B976321" w14:textId="77777777" w:rsidR="00221EC0" w:rsidRPr="00221EC0" w:rsidRDefault="00221EC0" w:rsidP="00221EC0">
    <w:pPr>
      <w:pStyle w:val="Zhlav"/>
    </w:pPr>
  </w:p>
  <w:p w14:paraId="2B976322" w14:textId="77777777" w:rsidR="00221EC0" w:rsidRDefault="00221EC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052B5" w14:textId="77777777" w:rsidR="008B0EF1" w:rsidRDefault="008B0E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4E660CA"/>
    <w:multiLevelType w:val="hybridMultilevel"/>
    <w:tmpl w:val="F78423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B47F5"/>
    <w:multiLevelType w:val="hybridMultilevel"/>
    <w:tmpl w:val="2FD099C8"/>
    <w:lvl w:ilvl="0" w:tplc="6466FF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1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6DD6D6D"/>
    <w:multiLevelType w:val="hybridMultilevel"/>
    <w:tmpl w:val="CCDA5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F4138C">
      <w:numFmt w:val="bullet"/>
      <w:lvlText w:val="•"/>
      <w:lvlJc w:val="left"/>
      <w:pPr>
        <w:ind w:left="1935" w:hanging="85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4EA1044"/>
    <w:multiLevelType w:val="hybridMultilevel"/>
    <w:tmpl w:val="86D630F2"/>
    <w:lvl w:ilvl="0" w:tplc="467C77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93543104">
    <w:abstractNumId w:val="15"/>
  </w:num>
  <w:num w:numId="2" w16cid:durableId="1649943509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58230594">
    <w:abstractNumId w:val="17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96219644">
    <w:abstractNumId w:val="11"/>
  </w:num>
  <w:num w:numId="5" w16cid:durableId="1727610092">
    <w:abstractNumId w:val="14"/>
  </w:num>
  <w:num w:numId="6" w16cid:durableId="1982728961">
    <w:abstractNumId w:val="0"/>
  </w:num>
  <w:num w:numId="7" w16cid:durableId="1196887972">
    <w:abstractNumId w:val="4"/>
  </w:num>
  <w:num w:numId="8" w16cid:durableId="197593061">
    <w:abstractNumId w:val="9"/>
  </w:num>
  <w:num w:numId="9" w16cid:durableId="1947348167">
    <w:abstractNumId w:val="1"/>
  </w:num>
  <w:num w:numId="10" w16cid:durableId="1641576669">
    <w:abstractNumId w:val="13"/>
  </w:num>
  <w:num w:numId="11" w16cid:durableId="824471377">
    <w:abstractNumId w:val="6"/>
  </w:num>
  <w:num w:numId="12" w16cid:durableId="167330841">
    <w:abstractNumId w:val="7"/>
  </w:num>
  <w:num w:numId="13" w16cid:durableId="58670505">
    <w:abstractNumId w:val="3"/>
  </w:num>
  <w:num w:numId="14" w16cid:durableId="845628460">
    <w:abstractNumId w:val="10"/>
  </w:num>
  <w:num w:numId="15" w16cid:durableId="930428426">
    <w:abstractNumId w:val="14"/>
  </w:num>
  <w:num w:numId="16" w16cid:durableId="386032013">
    <w:abstractNumId w:val="8"/>
  </w:num>
  <w:num w:numId="17" w16cid:durableId="1857038365">
    <w:abstractNumId w:val="14"/>
  </w:num>
  <w:num w:numId="18" w16cid:durableId="381906592">
    <w:abstractNumId w:val="14"/>
  </w:num>
  <w:num w:numId="19" w16cid:durableId="1509638654">
    <w:abstractNumId w:val="14"/>
  </w:num>
  <w:num w:numId="20" w16cid:durableId="259873505">
    <w:abstractNumId w:val="14"/>
  </w:num>
  <w:num w:numId="21" w16cid:durableId="1969775771">
    <w:abstractNumId w:val="16"/>
  </w:num>
  <w:num w:numId="22" w16cid:durableId="1176268325">
    <w:abstractNumId w:val="14"/>
  </w:num>
  <w:num w:numId="23" w16cid:durableId="262499368">
    <w:abstractNumId w:val="14"/>
  </w:num>
  <w:num w:numId="24" w16cid:durableId="1524826915">
    <w:abstractNumId w:val="14"/>
  </w:num>
  <w:num w:numId="25" w16cid:durableId="854004906">
    <w:abstractNumId w:val="12"/>
  </w:num>
  <w:num w:numId="26" w16cid:durableId="1163008946">
    <w:abstractNumId w:val="2"/>
  </w:num>
  <w:num w:numId="27" w16cid:durableId="2027630752">
    <w:abstractNumId w:val="5"/>
  </w:num>
  <w:num w:numId="28" w16cid:durableId="90237310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C0"/>
    <w:rsid w:val="000039E2"/>
    <w:rsid w:val="00015620"/>
    <w:rsid w:val="00031CD1"/>
    <w:rsid w:val="00033409"/>
    <w:rsid w:val="00040D87"/>
    <w:rsid w:val="000611F7"/>
    <w:rsid w:val="00083AEB"/>
    <w:rsid w:val="0009091A"/>
    <w:rsid w:val="00093B2B"/>
    <w:rsid w:val="000A3A46"/>
    <w:rsid w:val="000C5AEB"/>
    <w:rsid w:val="000E1536"/>
    <w:rsid w:val="000E3C0D"/>
    <w:rsid w:val="000E6FF9"/>
    <w:rsid w:val="000F4A27"/>
    <w:rsid w:val="000F6B0B"/>
    <w:rsid w:val="001047FF"/>
    <w:rsid w:val="0012110B"/>
    <w:rsid w:val="0015122B"/>
    <w:rsid w:val="00163DE9"/>
    <w:rsid w:val="00164A57"/>
    <w:rsid w:val="0016684B"/>
    <w:rsid w:val="001A7038"/>
    <w:rsid w:val="001C213A"/>
    <w:rsid w:val="001C6FBD"/>
    <w:rsid w:val="001D01CE"/>
    <w:rsid w:val="001E22FB"/>
    <w:rsid w:val="00202360"/>
    <w:rsid w:val="00221E99"/>
    <w:rsid w:val="00221EC0"/>
    <w:rsid w:val="00226281"/>
    <w:rsid w:val="0023284F"/>
    <w:rsid w:val="00240556"/>
    <w:rsid w:val="00250E5D"/>
    <w:rsid w:val="00255BAF"/>
    <w:rsid w:val="00255D66"/>
    <w:rsid w:val="00265B10"/>
    <w:rsid w:val="00267A68"/>
    <w:rsid w:val="00292950"/>
    <w:rsid w:val="00293995"/>
    <w:rsid w:val="002B139A"/>
    <w:rsid w:val="002B3133"/>
    <w:rsid w:val="002C1FDA"/>
    <w:rsid w:val="002C51A8"/>
    <w:rsid w:val="002D2952"/>
    <w:rsid w:val="002D4402"/>
    <w:rsid w:val="00324B69"/>
    <w:rsid w:val="00335AFE"/>
    <w:rsid w:val="0033618C"/>
    <w:rsid w:val="00337A9D"/>
    <w:rsid w:val="00346373"/>
    <w:rsid w:val="0037147D"/>
    <w:rsid w:val="003721F2"/>
    <w:rsid w:val="00374E40"/>
    <w:rsid w:val="00394A9F"/>
    <w:rsid w:val="003A4FB1"/>
    <w:rsid w:val="003B170A"/>
    <w:rsid w:val="003C57E6"/>
    <w:rsid w:val="003D5EF5"/>
    <w:rsid w:val="003F6743"/>
    <w:rsid w:val="00401320"/>
    <w:rsid w:val="00405847"/>
    <w:rsid w:val="00423CEA"/>
    <w:rsid w:val="00440668"/>
    <w:rsid w:val="0045351D"/>
    <w:rsid w:val="00467B70"/>
    <w:rsid w:val="004A1CF5"/>
    <w:rsid w:val="004A7970"/>
    <w:rsid w:val="004B6972"/>
    <w:rsid w:val="004E0DA9"/>
    <w:rsid w:val="004E708D"/>
    <w:rsid w:val="004F7FDE"/>
    <w:rsid w:val="00502F88"/>
    <w:rsid w:val="00512105"/>
    <w:rsid w:val="005279B5"/>
    <w:rsid w:val="0054645C"/>
    <w:rsid w:val="005A0854"/>
    <w:rsid w:val="005C4AB6"/>
    <w:rsid w:val="005E048F"/>
    <w:rsid w:val="00602D4F"/>
    <w:rsid w:val="00604F1C"/>
    <w:rsid w:val="0061259A"/>
    <w:rsid w:val="00620988"/>
    <w:rsid w:val="00626B97"/>
    <w:rsid w:val="0062780A"/>
    <w:rsid w:val="00664654"/>
    <w:rsid w:val="006672E5"/>
    <w:rsid w:val="0067538C"/>
    <w:rsid w:val="006764C0"/>
    <w:rsid w:val="00690A6E"/>
    <w:rsid w:val="0069303B"/>
    <w:rsid w:val="00695686"/>
    <w:rsid w:val="006957FA"/>
    <w:rsid w:val="006B3B8A"/>
    <w:rsid w:val="006C6283"/>
    <w:rsid w:val="006D1F9C"/>
    <w:rsid w:val="006D27B4"/>
    <w:rsid w:val="006E7DB7"/>
    <w:rsid w:val="007129DC"/>
    <w:rsid w:val="00713EAB"/>
    <w:rsid w:val="00721602"/>
    <w:rsid w:val="00725B2B"/>
    <w:rsid w:val="007319FC"/>
    <w:rsid w:val="00742280"/>
    <w:rsid w:val="00743794"/>
    <w:rsid w:val="00745065"/>
    <w:rsid w:val="00750193"/>
    <w:rsid w:val="00753DBD"/>
    <w:rsid w:val="0076192E"/>
    <w:rsid w:val="00773786"/>
    <w:rsid w:val="007803E4"/>
    <w:rsid w:val="00784554"/>
    <w:rsid w:val="007A695E"/>
    <w:rsid w:val="007A6F7E"/>
    <w:rsid w:val="007B2593"/>
    <w:rsid w:val="007B25B1"/>
    <w:rsid w:val="007C4F33"/>
    <w:rsid w:val="007D380B"/>
    <w:rsid w:val="007D6F3A"/>
    <w:rsid w:val="007E050F"/>
    <w:rsid w:val="007F6018"/>
    <w:rsid w:val="008064E4"/>
    <w:rsid w:val="008310CE"/>
    <w:rsid w:val="00883847"/>
    <w:rsid w:val="00884FA3"/>
    <w:rsid w:val="008B0EF1"/>
    <w:rsid w:val="008B2DAD"/>
    <w:rsid w:val="008C1899"/>
    <w:rsid w:val="008C586D"/>
    <w:rsid w:val="008D1F92"/>
    <w:rsid w:val="008D2341"/>
    <w:rsid w:val="008D2A3E"/>
    <w:rsid w:val="008D35D9"/>
    <w:rsid w:val="008E671F"/>
    <w:rsid w:val="008F2B8A"/>
    <w:rsid w:val="008F4417"/>
    <w:rsid w:val="0090425D"/>
    <w:rsid w:val="00920194"/>
    <w:rsid w:val="00925079"/>
    <w:rsid w:val="00942CB1"/>
    <w:rsid w:val="009438AF"/>
    <w:rsid w:val="00946A4E"/>
    <w:rsid w:val="00951362"/>
    <w:rsid w:val="00956D5B"/>
    <w:rsid w:val="00962DBB"/>
    <w:rsid w:val="00964719"/>
    <w:rsid w:val="009744B9"/>
    <w:rsid w:val="00993B6C"/>
    <w:rsid w:val="009976AF"/>
    <w:rsid w:val="009B42B0"/>
    <w:rsid w:val="009E5575"/>
    <w:rsid w:val="00A04B62"/>
    <w:rsid w:val="00A058AE"/>
    <w:rsid w:val="00A07307"/>
    <w:rsid w:val="00A25D3C"/>
    <w:rsid w:val="00A31A13"/>
    <w:rsid w:val="00A3762D"/>
    <w:rsid w:val="00A51F12"/>
    <w:rsid w:val="00A57247"/>
    <w:rsid w:val="00A62FA3"/>
    <w:rsid w:val="00A8197C"/>
    <w:rsid w:val="00A85CC7"/>
    <w:rsid w:val="00AD6E41"/>
    <w:rsid w:val="00AE227E"/>
    <w:rsid w:val="00AE7701"/>
    <w:rsid w:val="00AF3771"/>
    <w:rsid w:val="00B064F6"/>
    <w:rsid w:val="00B1136B"/>
    <w:rsid w:val="00B12702"/>
    <w:rsid w:val="00B40EA7"/>
    <w:rsid w:val="00B431CA"/>
    <w:rsid w:val="00B50D22"/>
    <w:rsid w:val="00B53C80"/>
    <w:rsid w:val="00B53E2A"/>
    <w:rsid w:val="00B542D6"/>
    <w:rsid w:val="00B55E54"/>
    <w:rsid w:val="00B6140E"/>
    <w:rsid w:val="00BA0B72"/>
    <w:rsid w:val="00BA71B5"/>
    <w:rsid w:val="00BB7113"/>
    <w:rsid w:val="00BC76FF"/>
    <w:rsid w:val="00BD2F8F"/>
    <w:rsid w:val="00BD6ABD"/>
    <w:rsid w:val="00BF02C0"/>
    <w:rsid w:val="00C40C93"/>
    <w:rsid w:val="00C46CB0"/>
    <w:rsid w:val="00C46FDD"/>
    <w:rsid w:val="00C526BB"/>
    <w:rsid w:val="00C9132B"/>
    <w:rsid w:val="00C93FDD"/>
    <w:rsid w:val="00CC0645"/>
    <w:rsid w:val="00CC11FE"/>
    <w:rsid w:val="00CC2F69"/>
    <w:rsid w:val="00CE7422"/>
    <w:rsid w:val="00D2724F"/>
    <w:rsid w:val="00D35CCD"/>
    <w:rsid w:val="00D36E5E"/>
    <w:rsid w:val="00D41D5C"/>
    <w:rsid w:val="00D45AA7"/>
    <w:rsid w:val="00D45ECC"/>
    <w:rsid w:val="00D64F6C"/>
    <w:rsid w:val="00D6563D"/>
    <w:rsid w:val="00D66F4C"/>
    <w:rsid w:val="00D75058"/>
    <w:rsid w:val="00D813DD"/>
    <w:rsid w:val="00D85313"/>
    <w:rsid w:val="00D90502"/>
    <w:rsid w:val="00D9321D"/>
    <w:rsid w:val="00DB1DF5"/>
    <w:rsid w:val="00DD12D9"/>
    <w:rsid w:val="00DD15DA"/>
    <w:rsid w:val="00DD6000"/>
    <w:rsid w:val="00DF0177"/>
    <w:rsid w:val="00DF58C9"/>
    <w:rsid w:val="00DF63B1"/>
    <w:rsid w:val="00E14E6D"/>
    <w:rsid w:val="00E15BD8"/>
    <w:rsid w:val="00E249DD"/>
    <w:rsid w:val="00E43E51"/>
    <w:rsid w:val="00E52553"/>
    <w:rsid w:val="00E55784"/>
    <w:rsid w:val="00E67415"/>
    <w:rsid w:val="00E716A4"/>
    <w:rsid w:val="00EA1602"/>
    <w:rsid w:val="00EA41B3"/>
    <w:rsid w:val="00EA4AEC"/>
    <w:rsid w:val="00EC6AEE"/>
    <w:rsid w:val="00ED29F5"/>
    <w:rsid w:val="00EF28D8"/>
    <w:rsid w:val="00F05D6B"/>
    <w:rsid w:val="00F06FCF"/>
    <w:rsid w:val="00F43378"/>
    <w:rsid w:val="00F65ED6"/>
    <w:rsid w:val="00F67B0A"/>
    <w:rsid w:val="00F76BC9"/>
    <w:rsid w:val="00F8532D"/>
    <w:rsid w:val="00F924C5"/>
    <w:rsid w:val="00F94C38"/>
    <w:rsid w:val="00FA10D1"/>
    <w:rsid w:val="00FA4930"/>
    <w:rsid w:val="1F65A22B"/>
    <w:rsid w:val="2A135CC0"/>
    <w:rsid w:val="68AAF2D8"/>
    <w:rsid w:val="77FB8568"/>
    <w:rsid w:val="79F4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976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unhideWhenUsed/>
    <w:rsid w:val="00221EC0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221EC0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A57247"/>
    <w:rPr>
      <w:rFonts w:ascii="Arial" w:hAnsi="Arial"/>
    </w:rPr>
  </w:style>
  <w:style w:type="table" w:customStyle="1" w:styleId="GridTable41">
    <w:name w:val="Grid Table 41"/>
    <w:basedOn w:val="Normlntabulka"/>
    <w:uiPriority w:val="49"/>
    <w:rsid w:val="00A57247"/>
    <w:rPr>
      <w:rFonts w:ascii="Arial" w:hAnsi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7247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A57247"/>
    <w:rPr>
      <w:rFonts w:ascii="Verdana" w:eastAsia="Calibri" w:hAnsi="Verdana"/>
      <w:lang w:eastAsia="en-US"/>
    </w:rPr>
  </w:style>
  <w:style w:type="character" w:styleId="Znakapoznpodarou">
    <w:name w:val="footnote reference"/>
    <w:uiPriority w:val="99"/>
    <w:semiHidden/>
    <w:unhideWhenUsed/>
    <w:rsid w:val="00A57247"/>
    <w:rPr>
      <w:vertAlign w:val="superscript"/>
    </w:rPr>
  </w:style>
  <w:style w:type="paragraph" w:styleId="Revize">
    <w:name w:val="Revision"/>
    <w:hidden/>
    <w:uiPriority w:val="99"/>
    <w:semiHidden/>
    <w:rsid w:val="00753DBD"/>
    <w:rPr>
      <w:sz w:val="24"/>
      <w:szCs w:val="24"/>
    </w:rPr>
  </w:style>
  <w:style w:type="paragraph" w:customStyle="1" w:styleId="Odstavec0">
    <w:name w:val="Odstavec0"/>
    <w:basedOn w:val="Normln"/>
    <w:rsid w:val="00D45EC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6DF4EE-9131-452B-96E0-25233BA745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330DD6-D9F6-42D5-B68F-B19D8371CC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DCE223-54DA-460D-979E-207CA0AF1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4AAC32-89ED-41B0-A2FE-4E1B6C887B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512</Words>
  <Characters>3025</Characters>
  <Application>Microsoft Office Word</Application>
  <DocSecurity>0</DocSecurity>
  <Lines>25</Lines>
  <Paragraphs>7</Paragraphs>
  <ScaleCrop>false</ScaleCrop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2023-09-06T07:42:00Z</dcterms:created>
  <dcterms:modified xsi:type="dcterms:W3CDTF">2023-10-11T05:04:00Z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